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A3" w:rsidRDefault="007C78A3" w:rsidP="007C7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Atelier 2</w:t>
      </w: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Associer des documents au texte inducteur et construire une trame pour mener des apprentissages langagiers / linguistiques</w:t>
      </w: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1. Définir le cadre</w:t>
      </w:r>
    </w:p>
    <w:p w:rsidR="007C78A3" w:rsidRDefault="007C78A3" w:rsidP="007C78A3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 autour des ressources</w:t>
      </w:r>
    </w:p>
    <w:p w:rsidR="007C78A3" w:rsidRDefault="007C78A3" w:rsidP="007C78A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Sélectionner </w:t>
      </w:r>
      <w:r w:rsidRPr="005D1212">
        <w:rPr>
          <w:b/>
          <w:sz w:val="24"/>
          <w:szCs w:val="24"/>
          <w:u w:val="single"/>
        </w:rPr>
        <w:t>un ou deux document(s) complémentaires</w:t>
      </w:r>
      <w:r>
        <w:rPr>
          <w:b/>
          <w:sz w:val="24"/>
          <w:szCs w:val="24"/>
        </w:rPr>
        <w:t>(s) pour donner une orientation au travail.</w:t>
      </w:r>
    </w:p>
    <w:p w:rsidR="007C78A3" w:rsidRPr="007C78A3" w:rsidRDefault="007C78A3" w:rsidP="007C78A3">
      <w:pPr>
        <w:ind w:left="360"/>
        <w:rPr>
          <w:sz w:val="24"/>
          <w:szCs w:val="24"/>
        </w:rPr>
      </w:pPr>
      <w:r w:rsidRPr="007C78A3">
        <w:rPr>
          <w:sz w:val="24"/>
          <w:szCs w:val="24"/>
        </w:rPr>
        <w:t>Eléments de discussion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411"/>
        <w:gridCol w:w="3415"/>
        <w:gridCol w:w="3417"/>
        <w:gridCol w:w="3391"/>
      </w:tblGrid>
      <w:tr w:rsidR="005D1212" w:rsidTr="007C78A3">
        <w:tc>
          <w:tcPr>
            <w:tcW w:w="3498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de rencontre…</w:t>
            </w:r>
          </w:p>
        </w:tc>
        <w:tc>
          <w:tcPr>
            <w:tcW w:w="3498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mais…</w:t>
            </w:r>
          </w:p>
        </w:tc>
        <w:tc>
          <w:tcPr>
            <w:tcW w:w="3499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de divergence…</w:t>
            </w:r>
          </w:p>
        </w:tc>
        <w:tc>
          <w:tcPr>
            <w:tcW w:w="3499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mais…</w:t>
            </w:r>
          </w:p>
        </w:tc>
      </w:tr>
      <w:tr w:rsidR="005D1212" w:rsidTr="007C78A3">
        <w:tc>
          <w:tcPr>
            <w:tcW w:w="3498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5D1212" w:rsidRPr="005D1212" w:rsidRDefault="005D1212" w:rsidP="0071767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  <w:r w:rsidR="0071767B">
              <w:rPr>
                <w:b/>
                <w:color w:val="0070C0"/>
                <w:sz w:val="24"/>
                <w:szCs w:val="24"/>
              </w:rPr>
              <w:t>Compléter le texte avec un support visuel (image)</w:t>
            </w:r>
          </w:p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98" w:type="dxa"/>
          </w:tcPr>
          <w:p w:rsidR="007C78A3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71767B" w:rsidRPr="0071767B" w:rsidRDefault="005D1212" w:rsidP="0071767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  <w:r w:rsidR="0071767B">
              <w:rPr>
                <w:b/>
                <w:color w:val="0070C0"/>
                <w:sz w:val="24"/>
                <w:szCs w:val="24"/>
              </w:rPr>
              <w:t>attention au choix du document : il ne doit pas ajouter de difficultés (BD avec changement de points de vue, ellipses…)</w:t>
            </w:r>
          </w:p>
        </w:tc>
        <w:tc>
          <w:tcPr>
            <w:tcW w:w="3499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C78A3" w:rsidRPr="007C78A3" w:rsidRDefault="007C78A3" w:rsidP="007C78A3">
      <w:pPr>
        <w:ind w:left="360"/>
        <w:rPr>
          <w:b/>
          <w:sz w:val="24"/>
          <w:szCs w:val="24"/>
        </w:rPr>
      </w:pP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2. Mettre en œuvre</w:t>
      </w:r>
    </w:p>
    <w:p w:rsidR="007C78A3" w:rsidRDefault="007C78A3" w:rsidP="007C78A3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Construire une proposition qui puisse se mettre en œuvre sur les trois niveaux.</w:t>
      </w:r>
    </w:p>
    <w:p w:rsidR="007C78A3" w:rsidRDefault="007C78A3" w:rsidP="007C78A3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Domaine(s) concerné(s) :</w:t>
      </w:r>
      <w:r w:rsidR="00F525E7">
        <w:rPr>
          <w:sz w:val="24"/>
          <w:szCs w:val="24"/>
        </w:rPr>
        <w:t xml:space="preserve"> </w:t>
      </w:r>
      <w:r w:rsidR="0071767B">
        <w:rPr>
          <w:b/>
          <w:color w:val="0070C0"/>
          <w:sz w:val="24"/>
          <w:szCs w:val="24"/>
        </w:rPr>
        <w:t>Français – Informatique</w:t>
      </w:r>
    </w:p>
    <w:p w:rsidR="0071767B" w:rsidRPr="005D1212" w:rsidRDefault="0071767B" w:rsidP="007C78A3">
      <w:pPr>
        <w:rPr>
          <w:color w:val="0070C0"/>
          <w:sz w:val="24"/>
          <w:szCs w:val="24"/>
        </w:rPr>
      </w:pPr>
    </w:p>
    <w:p w:rsidR="00F525E7" w:rsidRDefault="007C78A3" w:rsidP="0071767B">
      <w:pPr>
        <w:spacing w:after="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Objectif(s) commun(s) aux trois niveaux :</w:t>
      </w:r>
      <w:r w:rsidR="00F525E7">
        <w:rPr>
          <w:sz w:val="24"/>
          <w:szCs w:val="24"/>
        </w:rPr>
        <w:t xml:space="preserve"> </w:t>
      </w:r>
      <w:r w:rsidR="00F525E7">
        <w:rPr>
          <w:sz w:val="24"/>
          <w:szCs w:val="24"/>
        </w:rPr>
        <w:tab/>
      </w:r>
      <w:r w:rsidR="0071767B">
        <w:rPr>
          <w:b/>
          <w:color w:val="0070C0"/>
          <w:sz w:val="24"/>
          <w:szCs w:val="24"/>
        </w:rPr>
        <w:t>Ecrire le texte d’une BD à partir d’un texte littéraire</w:t>
      </w:r>
    </w:p>
    <w:p w:rsidR="0071767B" w:rsidRDefault="0071767B" w:rsidP="0071767B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Utiliser la BD sans le texte (bulles vides)</w:t>
      </w:r>
    </w:p>
    <w:p w:rsidR="008E7691" w:rsidRDefault="008E7691" w:rsidP="0071767B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Etablir un parallèle entre deux documents</w:t>
      </w:r>
    </w:p>
    <w:p w:rsidR="00F525E7" w:rsidRPr="00F525E7" w:rsidRDefault="00F525E7" w:rsidP="00F525E7">
      <w:pPr>
        <w:spacing w:after="0"/>
        <w:ind w:left="4245"/>
        <w:rPr>
          <w:b/>
          <w:color w:val="0070C0"/>
          <w:sz w:val="24"/>
          <w:szCs w:val="24"/>
        </w:rPr>
      </w:pPr>
    </w:p>
    <w:p w:rsidR="00F525E7" w:rsidRPr="0071767B" w:rsidRDefault="007C78A3" w:rsidP="0071767B">
      <w:pPr>
        <w:spacing w:after="0"/>
        <w:ind w:left="4245" w:hanging="4245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Compétences visées :</w:t>
      </w:r>
      <w:r w:rsidR="00F525E7">
        <w:rPr>
          <w:sz w:val="24"/>
          <w:szCs w:val="24"/>
        </w:rPr>
        <w:tab/>
      </w:r>
      <w:r w:rsidR="0071767B" w:rsidRPr="0071767B">
        <w:rPr>
          <w:b/>
          <w:color w:val="0070C0"/>
          <w:sz w:val="24"/>
          <w:szCs w:val="24"/>
        </w:rPr>
        <w:t>compréhension du texte et des dessins</w:t>
      </w:r>
    </w:p>
    <w:p w:rsidR="0071767B" w:rsidRDefault="0071767B" w:rsidP="0071767B">
      <w:pPr>
        <w:spacing w:after="0"/>
        <w:ind w:left="4245"/>
        <w:rPr>
          <w:b/>
          <w:color w:val="0070C0"/>
          <w:sz w:val="24"/>
          <w:szCs w:val="24"/>
        </w:rPr>
      </w:pPr>
      <w:r w:rsidRPr="0071767B">
        <w:rPr>
          <w:b/>
          <w:color w:val="0070C0"/>
          <w:sz w:val="24"/>
          <w:szCs w:val="24"/>
        </w:rPr>
        <w:t>Mettre les deux en relation</w:t>
      </w:r>
    </w:p>
    <w:p w:rsidR="0071767B" w:rsidRPr="0071767B" w:rsidRDefault="0071767B" w:rsidP="0071767B">
      <w:pPr>
        <w:spacing w:after="0"/>
        <w:ind w:left="4245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Argumentation par groupe / individuelle pour justifier les choix</w:t>
      </w:r>
    </w:p>
    <w:p w:rsidR="0071767B" w:rsidRPr="00F525E7" w:rsidRDefault="0071767B" w:rsidP="0071767B">
      <w:pPr>
        <w:ind w:left="4245" w:hanging="4245"/>
        <w:rPr>
          <w:b/>
          <w:color w:val="0070C0"/>
          <w:sz w:val="24"/>
          <w:szCs w:val="24"/>
        </w:rPr>
      </w:pPr>
    </w:p>
    <w:p w:rsidR="007C78A3" w:rsidRDefault="007C78A3" w:rsidP="007C78A3">
      <w:pPr>
        <w:rPr>
          <w:sz w:val="24"/>
          <w:szCs w:val="24"/>
        </w:rPr>
      </w:pPr>
    </w:p>
    <w:p w:rsidR="0071767B" w:rsidRDefault="0071767B" w:rsidP="007C78A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C78A3" w:rsidRPr="007C78A3" w:rsidTr="007C78A3">
        <w:tc>
          <w:tcPr>
            <w:tcW w:w="2798" w:type="dxa"/>
          </w:tcPr>
          <w:p w:rsidR="007C78A3" w:rsidRPr="00D76EDC" w:rsidRDefault="007C78A3" w:rsidP="007C78A3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C78A3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Observations </w:t>
            </w:r>
          </w:p>
        </w:tc>
      </w:tr>
      <w:tr w:rsidR="008E7691" w:rsidRPr="007C78A3" w:rsidTr="005808B3">
        <w:tc>
          <w:tcPr>
            <w:tcW w:w="2798" w:type="dxa"/>
          </w:tcPr>
          <w:p w:rsidR="008E7691" w:rsidRPr="00D76EDC" w:rsidRDefault="008E7691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Supports choisis</w:t>
            </w:r>
          </w:p>
          <w:p w:rsidR="008E7691" w:rsidRPr="00D76EDC" w:rsidRDefault="008E7691" w:rsidP="007C78A3">
            <w:pPr>
              <w:rPr>
                <w:sz w:val="24"/>
                <w:szCs w:val="24"/>
              </w:rPr>
            </w:pPr>
          </w:p>
          <w:p w:rsidR="008E7691" w:rsidRPr="0071767B" w:rsidRDefault="008E7691" w:rsidP="007C78A3">
            <w:pPr>
              <w:rPr>
                <w:b/>
                <w:color w:val="0070C0"/>
                <w:sz w:val="24"/>
                <w:szCs w:val="24"/>
              </w:rPr>
            </w:pPr>
            <w:r w:rsidRPr="0071767B">
              <w:rPr>
                <w:b/>
                <w:color w:val="0070C0"/>
                <w:sz w:val="24"/>
                <w:szCs w:val="24"/>
              </w:rPr>
              <w:t>BD</w:t>
            </w:r>
          </w:p>
          <w:p w:rsidR="008E7691" w:rsidRPr="0071767B" w:rsidRDefault="008E7691" w:rsidP="007C78A3">
            <w:pPr>
              <w:rPr>
                <w:b/>
                <w:color w:val="0070C0"/>
                <w:sz w:val="24"/>
                <w:szCs w:val="24"/>
              </w:rPr>
            </w:pPr>
            <w:r w:rsidRPr="0071767B">
              <w:rPr>
                <w:b/>
                <w:color w:val="0070C0"/>
                <w:sz w:val="24"/>
                <w:szCs w:val="24"/>
              </w:rPr>
              <w:t>Texte</w:t>
            </w:r>
          </w:p>
          <w:p w:rsidR="008E7691" w:rsidRPr="00D76EDC" w:rsidRDefault="008E7691" w:rsidP="007C78A3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E7691" w:rsidRDefault="008E7691" w:rsidP="007C78A3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E7691" w:rsidRPr="00BB3654" w:rsidRDefault="008E7691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99" w:type="dxa"/>
          </w:tcPr>
          <w:p w:rsidR="008E7691" w:rsidRPr="00BB3654" w:rsidRDefault="008E7691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99" w:type="dxa"/>
          </w:tcPr>
          <w:p w:rsidR="008E7691" w:rsidRPr="00BB3654" w:rsidRDefault="008E7691" w:rsidP="007C78A3">
            <w:pPr>
              <w:rPr>
                <w:sz w:val="24"/>
                <w:szCs w:val="24"/>
              </w:rPr>
            </w:pPr>
          </w:p>
        </w:tc>
      </w:tr>
      <w:tr w:rsidR="00F525E7" w:rsidRPr="007C78A3" w:rsidTr="00234EB2">
        <w:tc>
          <w:tcPr>
            <w:tcW w:w="2798" w:type="dxa"/>
          </w:tcPr>
          <w:p w:rsidR="00F525E7" w:rsidRPr="00D76EDC" w:rsidRDefault="00F525E7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Activités, démarches pour l’apprentissage…</w:t>
            </w:r>
          </w:p>
          <w:p w:rsidR="00F525E7" w:rsidRDefault="00F525E7" w:rsidP="007C78A3">
            <w:pPr>
              <w:rPr>
                <w:sz w:val="24"/>
                <w:szCs w:val="24"/>
              </w:rPr>
            </w:pPr>
          </w:p>
          <w:p w:rsidR="00F525E7" w:rsidRDefault="00F525E7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D76EDC" w:rsidRDefault="00BB3654" w:rsidP="007C78A3">
            <w:pPr>
              <w:rPr>
                <w:sz w:val="24"/>
                <w:szCs w:val="24"/>
              </w:rPr>
            </w:pPr>
          </w:p>
          <w:p w:rsidR="00F525E7" w:rsidRDefault="00F525E7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Besoin des élèves, gestes professionnels…</w:t>
            </w:r>
          </w:p>
          <w:p w:rsidR="00F525E7" w:rsidRDefault="00F525E7" w:rsidP="007C78A3">
            <w:pPr>
              <w:rPr>
                <w:sz w:val="24"/>
                <w:szCs w:val="24"/>
              </w:rPr>
            </w:pPr>
          </w:p>
          <w:p w:rsidR="00F525E7" w:rsidRDefault="00F525E7" w:rsidP="007C78A3">
            <w:pPr>
              <w:rPr>
                <w:sz w:val="24"/>
                <w:szCs w:val="24"/>
              </w:rPr>
            </w:pPr>
          </w:p>
          <w:p w:rsidR="00BB3654" w:rsidRPr="00D76EDC" w:rsidRDefault="00BB3654" w:rsidP="007C78A3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8E7691" w:rsidRDefault="008E7691" w:rsidP="008E7691">
            <w:pPr>
              <w:pStyle w:val="Paragraphedeliste"/>
              <w:rPr>
                <w:b/>
                <w:sz w:val="24"/>
                <w:szCs w:val="24"/>
              </w:rPr>
            </w:pPr>
          </w:p>
          <w:p w:rsidR="008E7691" w:rsidRDefault="008E7691" w:rsidP="008E7691">
            <w:pPr>
              <w:pStyle w:val="Paragraphedeliste"/>
              <w:rPr>
                <w:b/>
                <w:sz w:val="24"/>
                <w:szCs w:val="24"/>
              </w:rPr>
            </w:pPr>
          </w:p>
          <w:p w:rsidR="00BB3654" w:rsidRPr="008E7691" w:rsidRDefault="008E7691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E7691">
              <w:rPr>
                <w:b/>
                <w:color w:val="0070C0"/>
                <w:sz w:val="24"/>
                <w:szCs w:val="24"/>
              </w:rPr>
              <w:t>Comprendre le texte et utiliser les informations pour créer le texte des bulles</w:t>
            </w:r>
          </w:p>
          <w:p w:rsidR="008E7691" w:rsidRPr="008E7691" w:rsidRDefault="008E7691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Travailler la mise en forme du dialogue</w:t>
            </w:r>
          </w:p>
          <w:p w:rsidR="008E7691" w:rsidRDefault="008E7691" w:rsidP="008E7691">
            <w:pPr>
              <w:pStyle w:val="Paragraphedeliste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(passer de la compréhension d’un texte littéraire à la rédaction de dialogues dans une planche de BD)</w:t>
            </w:r>
          </w:p>
          <w:p w:rsidR="008E7691" w:rsidRPr="00BB3654" w:rsidRDefault="008E7691" w:rsidP="008E7691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Faire correspondre un texte et une image à l’oral</w:t>
            </w:r>
            <w:bookmarkStart w:id="0" w:name="_GoBack"/>
            <w:bookmarkEnd w:id="0"/>
          </w:p>
        </w:tc>
        <w:tc>
          <w:tcPr>
            <w:tcW w:w="2799" w:type="dxa"/>
          </w:tcPr>
          <w:p w:rsidR="00F525E7" w:rsidRPr="00BB3654" w:rsidRDefault="00F525E7" w:rsidP="007C78A3">
            <w:pPr>
              <w:rPr>
                <w:sz w:val="24"/>
                <w:szCs w:val="24"/>
              </w:rPr>
            </w:pPr>
          </w:p>
        </w:tc>
      </w:tr>
      <w:tr w:rsidR="00BB3654" w:rsidRPr="007C78A3" w:rsidTr="00671839">
        <w:tc>
          <w:tcPr>
            <w:tcW w:w="2798" w:type="dxa"/>
          </w:tcPr>
          <w:p w:rsidR="00BB3654" w:rsidRDefault="00BB3654" w:rsidP="007C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perspectives dans le cadre de l’interdegré ?</w:t>
            </w: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D76EDC" w:rsidRDefault="00BB3654" w:rsidP="007C78A3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BB3654" w:rsidRPr="00BB3654" w:rsidRDefault="008E7691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Etudier Ulysse sur tout le cycle 3 n’est pas forcément motivant pour l’élève : partir des programmations d’école pour bien répartir les objectifs ou supports : arts visuels / histoire / littérature …</w:t>
            </w:r>
          </w:p>
        </w:tc>
        <w:tc>
          <w:tcPr>
            <w:tcW w:w="2799" w:type="dxa"/>
          </w:tcPr>
          <w:p w:rsidR="00BB3654" w:rsidRP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BB3654" w:rsidRDefault="00BB3654" w:rsidP="00BB3654">
            <w:pPr>
              <w:rPr>
                <w:sz w:val="24"/>
                <w:szCs w:val="24"/>
              </w:rPr>
            </w:pPr>
          </w:p>
        </w:tc>
      </w:tr>
    </w:tbl>
    <w:p w:rsidR="007C78A3" w:rsidRPr="007C78A3" w:rsidRDefault="007C78A3" w:rsidP="007C78A3">
      <w:pPr>
        <w:rPr>
          <w:sz w:val="24"/>
          <w:szCs w:val="24"/>
        </w:rPr>
      </w:pPr>
    </w:p>
    <w:p w:rsidR="007C78A3" w:rsidRPr="00D76EDC" w:rsidRDefault="00D76EDC" w:rsidP="00D76ED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3. En grand groupe, se mettre d’accord sur les habitus à partager (entre enseignants et avec les élèves).</w:t>
      </w:r>
    </w:p>
    <w:sectPr w:rsidR="007C78A3" w:rsidRPr="00D76EDC" w:rsidSect="00F525E7">
      <w:headerReference w:type="default" r:id="rId8"/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C5" w:rsidRDefault="009B08C5" w:rsidP="005D1212">
      <w:pPr>
        <w:spacing w:after="0" w:line="240" w:lineRule="auto"/>
      </w:pPr>
      <w:r>
        <w:separator/>
      </w:r>
    </w:p>
  </w:endnote>
  <w:endnote w:type="continuationSeparator" w:id="0">
    <w:p w:rsidR="009B08C5" w:rsidRDefault="009B08C5" w:rsidP="005D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C5" w:rsidRDefault="009B08C5" w:rsidP="005D1212">
      <w:pPr>
        <w:spacing w:after="0" w:line="240" w:lineRule="auto"/>
      </w:pPr>
      <w:r>
        <w:separator/>
      </w:r>
    </w:p>
  </w:footnote>
  <w:footnote w:type="continuationSeparator" w:id="0">
    <w:p w:rsidR="009B08C5" w:rsidRDefault="009B08C5" w:rsidP="005D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2" w:rsidRPr="005D1212" w:rsidRDefault="005D1212">
    <w:pPr>
      <w:pStyle w:val="En-tte"/>
      <w:rPr>
        <w:b/>
        <w:color w:val="0070C0"/>
        <w:sz w:val="24"/>
        <w:szCs w:val="24"/>
      </w:rPr>
    </w:pPr>
    <w:r w:rsidRPr="005D1212">
      <w:rPr>
        <w:b/>
        <w:color w:val="0070C0"/>
        <w:sz w:val="24"/>
        <w:szCs w:val="24"/>
      </w:rPr>
      <w:t xml:space="preserve">Groupe </w:t>
    </w:r>
    <w:r w:rsidR="008D2F43">
      <w:rPr>
        <w:b/>
        <w:color w:val="0070C0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52E"/>
    <w:multiLevelType w:val="hybridMultilevel"/>
    <w:tmpl w:val="D0E43350"/>
    <w:lvl w:ilvl="0" w:tplc="CF3E2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138D"/>
    <w:multiLevelType w:val="hybridMultilevel"/>
    <w:tmpl w:val="6D745B06"/>
    <w:lvl w:ilvl="0" w:tplc="FAAE8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5D1"/>
    <w:multiLevelType w:val="hybridMultilevel"/>
    <w:tmpl w:val="577C8E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A3"/>
    <w:rsid w:val="004C4C85"/>
    <w:rsid w:val="005D1212"/>
    <w:rsid w:val="00651361"/>
    <w:rsid w:val="0071767B"/>
    <w:rsid w:val="007823DC"/>
    <w:rsid w:val="007C78A3"/>
    <w:rsid w:val="008D2F43"/>
    <w:rsid w:val="008E7691"/>
    <w:rsid w:val="009B08C5"/>
    <w:rsid w:val="00BB3654"/>
    <w:rsid w:val="00D76EDC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1FC2D-D190-4683-B076-56A19809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12"/>
  </w:style>
  <w:style w:type="paragraph" w:styleId="Pieddepage">
    <w:name w:val="footer"/>
    <w:basedOn w:val="Normal"/>
    <w:link w:val="PieddepageCar"/>
    <w:uiPriority w:val="99"/>
    <w:unhideWhenUsed/>
    <w:rsid w:val="005D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DE0E-50E1-45A8-B80E-C0A854A3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3</cp:revision>
  <dcterms:created xsi:type="dcterms:W3CDTF">2016-09-15T20:43:00Z</dcterms:created>
  <dcterms:modified xsi:type="dcterms:W3CDTF">2016-09-15T20:58:00Z</dcterms:modified>
</cp:coreProperties>
</file>